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44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Рафаильевича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 привлекавше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ответственности,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15.33 КоАП РФ,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протокола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589651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05.03.2025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Style w:val="cat-UserDefinedgrp-39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Алакаев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 в нарушение норм Федерального закона № 125-ФЗ от 24.07.1998 года в установленные законом сроки не представил сведения о начисленных страховых взнос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составе единой формы сведений (ЕФС-1) за </w:t>
      </w:r>
      <w:r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7"/>
          <w:szCs w:val="27"/>
        </w:rPr>
        <w:t>адресу: г. Сургут, пр. Ленина, дом 43, 4 этаж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Fonts w:ascii="Times New Roman" w:eastAsia="Times New Roman" w:hAnsi="Times New Roman" w:cs="Times New Roman"/>
          <w:sz w:val="27"/>
          <w:szCs w:val="27"/>
        </w:rPr>
        <w:t>101-</w:t>
      </w:r>
      <w:r>
        <w:rPr>
          <w:rFonts w:ascii="Times New Roman" w:eastAsia="Times New Roman" w:hAnsi="Times New Roman" w:cs="Times New Roman"/>
          <w:sz w:val="27"/>
          <w:szCs w:val="27"/>
        </w:rPr>
        <w:t>25-000-123</w:t>
      </w:r>
      <w:r>
        <w:rPr>
          <w:rFonts w:ascii="Times New Roman" w:eastAsia="Times New Roman" w:hAnsi="Times New Roman" w:cs="Times New Roman"/>
          <w:sz w:val="27"/>
          <w:szCs w:val="27"/>
        </w:rPr>
        <w:t>5-7604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08.01.2025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образует состав правонарушения, ответственность за которое предусмотрена ч. 2 ст. 15.33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5896</w:t>
      </w:r>
      <w:r>
        <w:rPr>
          <w:rFonts w:ascii="Times New Roman" w:eastAsia="Times New Roman" w:hAnsi="Times New Roman" w:cs="Times New Roman"/>
          <w:sz w:val="27"/>
          <w:szCs w:val="27"/>
        </w:rPr>
        <w:t>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05.03.2025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06.03.2025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скрин-шот </w:t>
      </w:r>
      <w:r>
        <w:rPr>
          <w:rFonts w:ascii="Times New Roman" w:eastAsia="Times New Roman" w:hAnsi="Times New Roman" w:cs="Times New Roman"/>
          <w:sz w:val="27"/>
          <w:szCs w:val="27"/>
        </w:rPr>
        <w:t>обращение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101-</w:t>
      </w:r>
      <w:r>
        <w:rPr>
          <w:rFonts w:ascii="Times New Roman" w:eastAsia="Times New Roman" w:hAnsi="Times New Roman" w:cs="Times New Roman"/>
          <w:sz w:val="27"/>
          <w:szCs w:val="27"/>
        </w:rPr>
        <w:t>25-000-</w:t>
      </w:r>
      <w:r>
        <w:rPr>
          <w:rFonts w:ascii="Times New Roman" w:eastAsia="Times New Roman" w:hAnsi="Times New Roman" w:cs="Times New Roman"/>
          <w:sz w:val="27"/>
          <w:szCs w:val="27"/>
        </w:rPr>
        <w:t>1235-7604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08.01.2025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выписки из ЕГРЮЛ; 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13.01.2025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15.01.2025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</w:t>
      </w:r>
      <w:r>
        <w:rPr>
          <w:rFonts w:ascii="Times New Roman" w:eastAsia="Times New Roman" w:hAnsi="Times New Roman" w:cs="Times New Roman"/>
          <w:sz w:val="27"/>
          <w:szCs w:val="27"/>
        </w:rPr>
        <w:t>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Алакаеву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29.10, 29.11 КоАП РФ, 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Алакаева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Рустема </w:t>
      </w:r>
      <w:r>
        <w:rPr>
          <w:rFonts w:ascii="Times New Roman" w:eastAsia="Times New Roman" w:hAnsi="Times New Roman" w:cs="Times New Roman"/>
          <w:sz w:val="27"/>
          <w:szCs w:val="27"/>
        </w:rPr>
        <w:t>Рафаильевича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15.33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 назначить наказание в виде административного штрафа в размере 300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получателя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Ханты-Мансийска //УФК по Ханты-Мансийскому автономному округу - Югре г. Ханты-Мансийск,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>УФК по Ханты-Мансийскому автономному округу - Югре (ОСФР по ХМАО-Югре, л/с 04874Ф87010), н</w:t>
      </w:r>
      <w:r>
        <w:rPr>
          <w:rFonts w:ascii="Times New Roman" w:eastAsia="Times New Roman" w:hAnsi="Times New Roman" w:cs="Times New Roman"/>
        </w:rPr>
        <w:t xml:space="preserve">омер счета </w:t>
      </w:r>
      <w:r>
        <w:rPr>
          <w:rFonts w:ascii="Times New Roman" w:eastAsia="Times New Roman" w:hAnsi="Times New Roman" w:cs="Times New Roman"/>
        </w:rPr>
        <w:t xml:space="preserve">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</w:rPr>
        <w:t xml:space="preserve">в состав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>казначейского счета</w:t>
      </w:r>
      <w:r>
        <w:rPr>
          <w:rFonts w:ascii="Times New Roman" w:eastAsia="Times New Roman" w:hAnsi="Times New Roman" w:cs="Times New Roman"/>
        </w:rPr>
        <w:t xml:space="preserve"> (ЕКС)): </w:t>
      </w:r>
      <w:r>
        <w:rPr>
          <w:rFonts w:ascii="Times New Roman" w:eastAsia="Times New Roman" w:hAnsi="Times New Roman" w:cs="Times New Roman"/>
        </w:rPr>
        <w:t>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ОГРН 1028600517054,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>71871000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номер казначейского счета: </w:t>
      </w:r>
      <w:r>
        <w:rPr>
          <w:rFonts w:ascii="Times New Roman" w:eastAsia="Times New Roman" w:hAnsi="Times New Roman" w:cs="Times New Roman"/>
        </w:rPr>
        <w:t>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КБК- 79711601230060003140. УИН </w:t>
      </w:r>
      <w:r>
        <w:rPr>
          <w:rFonts w:ascii="Times New Roman" w:eastAsia="Times New Roman" w:hAnsi="Times New Roman" w:cs="Times New Roman"/>
        </w:rPr>
        <w:t>79786020503250055443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 квитанции предоставляется в 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д. 9 ул. Гагарина г. Сургута.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5">
    <w:name w:val="cat-UserDefined grp-3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